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7E" w:rsidRPr="00BD5F18" w:rsidRDefault="00EB3D7E" w:rsidP="00493797">
      <w:pPr>
        <w:ind w:left="-284" w:right="-315"/>
      </w:pPr>
      <w:bookmarkStart w:id="0" w:name="_GoBack"/>
      <w:bookmarkEnd w:id="0"/>
      <w:r w:rsidRPr="00BD5F18">
        <w:t>Gentile Signora/Signore</w:t>
      </w:r>
    </w:p>
    <w:p w:rsidR="00EB3D7E" w:rsidRDefault="00EB3D7E" w:rsidP="00493797">
      <w:pPr>
        <w:ind w:left="-284" w:right="-315"/>
      </w:pPr>
      <w:r w:rsidRPr="00BD5F18">
        <w:t>può utilizza</w:t>
      </w:r>
      <w:r w:rsidR="00BD5F18" w:rsidRPr="00BD5F18">
        <w:t xml:space="preserve">re il presente modulo </w:t>
      </w:r>
      <w:r w:rsidRPr="00BD5F18">
        <w:t>per segnalare a</w:t>
      </w:r>
      <w:r w:rsidR="00BD5F18" w:rsidRPr="00BD5F18">
        <w:t>d</w:t>
      </w:r>
      <w:r w:rsidRPr="00BD5F18">
        <w:t xml:space="preserve"> Arpal </w:t>
      </w:r>
      <w:r w:rsidR="00BD5F18" w:rsidRPr="00BD5F18">
        <w:t xml:space="preserve">la propria insoddisfazione in merito ai servizi </w:t>
      </w:r>
      <w:r w:rsidR="00BD5F18">
        <w:t>per i quali si è rivolto all’Agenzia.</w:t>
      </w:r>
    </w:p>
    <w:p w:rsidR="00BD5F18" w:rsidRPr="00BD5F18" w:rsidRDefault="00BD5F18" w:rsidP="00493797">
      <w:pPr>
        <w:ind w:left="-284" w:right="-315"/>
      </w:pPr>
      <w:r>
        <w:t>Le chiediamo di indicare chiaramente i motivi del reclamo, e di compilare i campi relativi ai suoi dati personali in modo da poterle rispondere.</w:t>
      </w:r>
    </w:p>
    <w:p w:rsidR="00493797" w:rsidRPr="00493797" w:rsidRDefault="00493797" w:rsidP="003D60A3">
      <w:pPr>
        <w:spacing w:before="120"/>
        <w:ind w:left="-284" w:right="-318"/>
        <w:rPr>
          <w:b/>
        </w:rPr>
      </w:pPr>
      <w:r w:rsidRPr="00493797">
        <w:rPr>
          <w:b/>
        </w:rPr>
        <w:t>Oggetto del reclamo</w:t>
      </w:r>
    </w:p>
    <w:tbl>
      <w:tblPr>
        <w:tblStyle w:val="Grigliatabell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493797" w:rsidRPr="00493797" w:rsidTr="00003F45">
        <w:trPr>
          <w:trHeight w:val="5939"/>
        </w:trPr>
        <w:tc>
          <w:tcPr>
            <w:tcW w:w="10349" w:type="dxa"/>
          </w:tcPr>
          <w:p w:rsidR="00493797" w:rsidRPr="00493797" w:rsidRDefault="00493797" w:rsidP="00003F45">
            <w:pPr>
              <w:ind w:left="34" w:right="34"/>
            </w:pPr>
          </w:p>
        </w:tc>
      </w:tr>
    </w:tbl>
    <w:p w:rsidR="00CF75F7" w:rsidRPr="00CF75F7" w:rsidRDefault="00CF75F7" w:rsidP="00CF75F7">
      <w:pPr>
        <w:ind w:left="-284" w:right="-315"/>
        <w:rPr>
          <w:b/>
        </w:rPr>
      </w:pPr>
      <w:r w:rsidRPr="00CF75F7">
        <w:rPr>
          <w:b/>
        </w:rPr>
        <w:t xml:space="preserve">Struttura/sede </w:t>
      </w:r>
      <w:r>
        <w:rPr>
          <w:b/>
        </w:rPr>
        <w:t xml:space="preserve">Arpal </w:t>
      </w:r>
      <w:r w:rsidRPr="00CF75F7">
        <w:rPr>
          <w:b/>
        </w:rPr>
        <w:t>di riferimento</w:t>
      </w:r>
    </w:p>
    <w:tbl>
      <w:tblPr>
        <w:tblStyle w:val="Grigliatabella"/>
        <w:tblW w:w="10349" w:type="dxa"/>
        <w:tblInd w:w="-289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111"/>
      </w:tblGrid>
      <w:tr w:rsidR="00BD5F18" w:rsidTr="00CF75F7">
        <w:tc>
          <w:tcPr>
            <w:tcW w:w="6238" w:type="dxa"/>
          </w:tcPr>
          <w:p w:rsidR="00BD5F18" w:rsidRDefault="00BD5F18">
            <w:r>
              <w:sym w:font="Wingdings" w:char="F072"/>
            </w:r>
            <w:r>
              <w:t xml:space="preserve"> Direzione</w:t>
            </w:r>
          </w:p>
        </w:tc>
        <w:tc>
          <w:tcPr>
            <w:tcW w:w="4111" w:type="dxa"/>
          </w:tcPr>
          <w:p w:rsidR="00BD5F18" w:rsidRDefault="00BD5F18">
            <w:r>
              <w:sym w:font="Wingdings" w:char="F072"/>
            </w:r>
            <w:r>
              <w:t xml:space="preserve"> Sede Centrale Genova</w:t>
            </w:r>
          </w:p>
        </w:tc>
      </w:tr>
      <w:tr w:rsidR="00BD5F18" w:rsidTr="00CF75F7">
        <w:tc>
          <w:tcPr>
            <w:tcW w:w="6238" w:type="dxa"/>
          </w:tcPr>
          <w:p w:rsidR="00BD5F18" w:rsidRDefault="00BD5F18">
            <w:r>
              <w:sym w:font="Wingdings" w:char="F072"/>
            </w:r>
            <w:r>
              <w:t xml:space="preserve"> Dipartimento Laboratorio Regionale</w:t>
            </w:r>
          </w:p>
        </w:tc>
        <w:tc>
          <w:tcPr>
            <w:tcW w:w="4111" w:type="dxa"/>
          </w:tcPr>
          <w:p w:rsidR="00BD5F18" w:rsidRDefault="00BD5F18">
            <w:r>
              <w:sym w:font="Wingdings" w:char="F072"/>
            </w:r>
            <w:r>
              <w:t xml:space="preserve"> Centro Meteo</w:t>
            </w:r>
          </w:p>
        </w:tc>
      </w:tr>
      <w:tr w:rsidR="00BD5F18" w:rsidTr="00CF75F7">
        <w:tc>
          <w:tcPr>
            <w:tcW w:w="6238" w:type="dxa"/>
          </w:tcPr>
          <w:p w:rsidR="00BD5F18" w:rsidRDefault="00BD5F18">
            <w:r>
              <w:sym w:font="Wingdings" w:char="F072"/>
            </w:r>
            <w:r>
              <w:t xml:space="preserve"> Dipartimento Attività produttive e Rischio Tecnologico</w:t>
            </w:r>
          </w:p>
        </w:tc>
        <w:tc>
          <w:tcPr>
            <w:tcW w:w="4111" w:type="dxa"/>
          </w:tcPr>
          <w:p w:rsidR="00BD5F18" w:rsidRDefault="00BD5F18">
            <w:r>
              <w:sym w:font="Wingdings" w:char="F072"/>
            </w:r>
            <w:r>
              <w:t xml:space="preserve"> Sede di Imperia</w:t>
            </w:r>
          </w:p>
        </w:tc>
      </w:tr>
      <w:tr w:rsidR="00BD5F18" w:rsidTr="00CF75F7">
        <w:tc>
          <w:tcPr>
            <w:tcW w:w="6238" w:type="dxa"/>
          </w:tcPr>
          <w:p w:rsidR="00BD5F18" w:rsidRDefault="00BD5F18" w:rsidP="00BD5F18">
            <w:r>
              <w:sym w:font="Wingdings" w:char="F072"/>
            </w:r>
            <w:r>
              <w:t xml:space="preserve"> Dipartimento Stato dell’Ambiente e Tutela dai Rischi Naturali</w:t>
            </w:r>
          </w:p>
        </w:tc>
        <w:tc>
          <w:tcPr>
            <w:tcW w:w="4111" w:type="dxa"/>
          </w:tcPr>
          <w:p w:rsidR="00BD5F18" w:rsidRDefault="00BD5F18">
            <w:r>
              <w:sym w:font="Wingdings" w:char="F072"/>
            </w:r>
            <w:r>
              <w:t xml:space="preserve"> Sede della Spezia</w:t>
            </w:r>
          </w:p>
        </w:tc>
      </w:tr>
      <w:tr w:rsidR="00BD5F18" w:rsidTr="00CF75F7">
        <w:tc>
          <w:tcPr>
            <w:tcW w:w="6238" w:type="dxa"/>
          </w:tcPr>
          <w:p w:rsidR="00BD5F18" w:rsidRDefault="00BD5F18" w:rsidP="00BD5F18"/>
        </w:tc>
        <w:tc>
          <w:tcPr>
            <w:tcW w:w="4111" w:type="dxa"/>
          </w:tcPr>
          <w:p w:rsidR="00BD5F18" w:rsidRDefault="00F51BEC">
            <w:r>
              <w:sym w:font="Wingdings" w:char="F072"/>
            </w:r>
            <w:r>
              <w:t xml:space="preserve"> Sede di Savona</w:t>
            </w:r>
          </w:p>
        </w:tc>
      </w:tr>
    </w:tbl>
    <w:p w:rsidR="00DD39FA" w:rsidRDefault="00F51BEC" w:rsidP="00F51BEC">
      <w:pPr>
        <w:ind w:left="-142"/>
      </w:pPr>
      <w:r>
        <w:t>Il reclamo può essere presentato: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1277"/>
        <w:gridCol w:w="9072"/>
      </w:tblGrid>
      <w:tr w:rsidR="00F51BEC" w:rsidTr="00F51BEC">
        <w:tc>
          <w:tcPr>
            <w:tcW w:w="1277" w:type="dxa"/>
          </w:tcPr>
          <w:p w:rsidR="00F51BEC" w:rsidRDefault="00F51BEC" w:rsidP="00F51BEC">
            <w:r>
              <w:t>via pec</w:t>
            </w:r>
          </w:p>
        </w:tc>
        <w:tc>
          <w:tcPr>
            <w:tcW w:w="9072" w:type="dxa"/>
          </w:tcPr>
          <w:p w:rsidR="00F51BEC" w:rsidRDefault="00352B59" w:rsidP="00F51BEC">
            <w:hyperlink r:id="rId7" w:history="1">
              <w:r w:rsidR="00F51BEC" w:rsidRPr="00650068">
                <w:rPr>
                  <w:rStyle w:val="Collegamentoipertestuale"/>
                </w:rPr>
                <w:t>arpal@pec.arpal.liguria.it</w:t>
              </w:r>
            </w:hyperlink>
          </w:p>
        </w:tc>
      </w:tr>
      <w:tr w:rsidR="00F51BEC" w:rsidTr="00F51BEC">
        <w:tc>
          <w:tcPr>
            <w:tcW w:w="1277" w:type="dxa"/>
          </w:tcPr>
          <w:p w:rsidR="00F51BEC" w:rsidRDefault="00F51BEC" w:rsidP="00F51BEC">
            <w:r>
              <w:t>via e-mail</w:t>
            </w:r>
          </w:p>
        </w:tc>
        <w:tc>
          <w:tcPr>
            <w:tcW w:w="9072" w:type="dxa"/>
          </w:tcPr>
          <w:p w:rsidR="00F51BEC" w:rsidRDefault="00352B59" w:rsidP="00F51BEC">
            <w:pPr>
              <w:ind w:right="-315"/>
            </w:pPr>
            <w:hyperlink r:id="rId8" w:history="1">
              <w:r w:rsidR="00F51BEC" w:rsidRPr="00650068">
                <w:rPr>
                  <w:rStyle w:val="Collegamentoipertestuale"/>
                </w:rPr>
                <w:t>info@arpal.liguria.it</w:t>
              </w:r>
            </w:hyperlink>
          </w:p>
        </w:tc>
      </w:tr>
      <w:tr w:rsidR="00F51BEC" w:rsidTr="00F51BEC">
        <w:tc>
          <w:tcPr>
            <w:tcW w:w="1277" w:type="dxa"/>
          </w:tcPr>
          <w:p w:rsidR="00F51BEC" w:rsidRDefault="00F51BEC" w:rsidP="00F51BEC">
            <w:r>
              <w:t>per lettera</w:t>
            </w:r>
          </w:p>
        </w:tc>
        <w:tc>
          <w:tcPr>
            <w:tcW w:w="9072" w:type="dxa"/>
          </w:tcPr>
          <w:p w:rsidR="00F51BEC" w:rsidRDefault="00560F82" w:rsidP="00F51BEC">
            <w:r>
              <w:t>Arpal – Ufficio URP via Bombrini, 8 16149 Genova</w:t>
            </w:r>
          </w:p>
        </w:tc>
      </w:tr>
      <w:tr w:rsidR="00F51BEC" w:rsidTr="00F51BEC">
        <w:tc>
          <w:tcPr>
            <w:tcW w:w="1277" w:type="dxa"/>
          </w:tcPr>
          <w:p w:rsidR="00F51BEC" w:rsidRDefault="00F51BEC" w:rsidP="00F51BEC">
            <w:r>
              <w:t xml:space="preserve">a mano </w:t>
            </w:r>
          </w:p>
        </w:tc>
        <w:tc>
          <w:tcPr>
            <w:tcW w:w="9072" w:type="dxa"/>
          </w:tcPr>
          <w:p w:rsidR="00F51BEC" w:rsidRDefault="00F51BEC" w:rsidP="003D60A3">
            <w:r>
              <w:t>presso la sede Arpal a cui s’intende presentare il reclamo (Ufficio Protocollo o Accettazione Laboratorio</w:t>
            </w:r>
            <w:r w:rsidR="003D60A3">
              <w:t>).</w:t>
            </w:r>
          </w:p>
        </w:tc>
      </w:tr>
    </w:tbl>
    <w:p w:rsidR="00F51BEC" w:rsidRDefault="00F51BEC" w:rsidP="00F51BEC">
      <w:pPr>
        <w:ind w:left="-142"/>
      </w:pPr>
      <w:r>
        <w:t>Per ulteriori informazioni:</w:t>
      </w:r>
    </w:p>
    <w:p w:rsidR="00F51BEC" w:rsidRDefault="00F51BEC" w:rsidP="00F51BEC">
      <w:pPr>
        <w:pStyle w:val="Paragrafoelenco"/>
        <w:numPr>
          <w:ilvl w:val="0"/>
          <w:numId w:val="9"/>
        </w:numPr>
      </w:pPr>
      <w:r>
        <w:t xml:space="preserve">consultare il sito web </w:t>
      </w:r>
      <w:hyperlink r:id="rId9" w:history="1">
        <w:r w:rsidRPr="00650068">
          <w:rPr>
            <w:rStyle w:val="Collegamentoipertestuale"/>
          </w:rPr>
          <w:t>www.arpal.liguria.it</w:t>
        </w:r>
      </w:hyperlink>
      <w:r>
        <w:t xml:space="preserve"> </w:t>
      </w:r>
    </w:p>
    <w:p w:rsidR="00F51BEC" w:rsidRDefault="00F51BEC" w:rsidP="00F51BEC">
      <w:pPr>
        <w:pStyle w:val="Paragrafoelenco"/>
        <w:numPr>
          <w:ilvl w:val="0"/>
          <w:numId w:val="9"/>
        </w:numPr>
      </w:pPr>
      <w:r>
        <w:t xml:space="preserve">contattare l’Ufficio Relazioni con il Pubblico </w:t>
      </w:r>
      <w:hyperlink r:id="rId10" w:history="1">
        <w:r w:rsidRPr="00650068">
          <w:rPr>
            <w:rStyle w:val="Collegamentoipertestuale"/>
          </w:rPr>
          <w:t>info@arpal.liguria.it</w:t>
        </w:r>
      </w:hyperlink>
      <w:r>
        <w:t xml:space="preserve"> </w:t>
      </w:r>
      <w:r w:rsidR="00CF75F7">
        <w:t>- tel 0106437295</w:t>
      </w:r>
    </w:p>
    <w:p w:rsidR="00CF75F7" w:rsidRDefault="00CF75F7" w:rsidP="00003F45">
      <w:pPr>
        <w:spacing w:before="240"/>
        <w:ind w:left="-142" w:right="-284"/>
      </w:pPr>
      <w:r>
        <w:t>Arpal s’impegna a prendere in carico il reclamo e a fornire risposta scritta di accoglimento o rigetto entro 30 giorni dalla data di ricevimento.</w:t>
      </w:r>
    </w:p>
    <w:p w:rsidR="00CF75F7" w:rsidRDefault="00CF75F7">
      <w:pPr>
        <w:spacing w:before="0" w:after="0"/>
        <w:jc w:val="left"/>
      </w:pPr>
      <w:r>
        <w:br w:type="page"/>
      </w:r>
    </w:p>
    <w:p w:rsidR="00CF75F7" w:rsidRPr="003D60A3" w:rsidRDefault="00CF75F7" w:rsidP="00CF75F7">
      <w:pPr>
        <w:ind w:left="-142" w:right="-285"/>
        <w:rPr>
          <w:rFonts w:cs="Calibri"/>
          <w:szCs w:val="22"/>
        </w:rPr>
      </w:pPr>
      <w:r w:rsidRPr="003D60A3">
        <w:rPr>
          <w:rFonts w:eastAsia="Times New Roman"/>
          <w:b/>
          <w:szCs w:val="22"/>
          <w:lang w:eastAsia="it-IT"/>
        </w:rPr>
        <w:lastRenderedPageBreak/>
        <w:t xml:space="preserve">Dati personali del reclamante </w:t>
      </w:r>
      <w:r w:rsidRPr="003D60A3">
        <w:rPr>
          <w:rFonts w:cs="Calibri"/>
          <w:szCs w:val="22"/>
        </w:rPr>
        <w:t>(trattamento ai sensi del Regolamento UE 2016/679)</w:t>
      </w:r>
    </w:p>
    <w:tbl>
      <w:tblPr>
        <w:tblStyle w:val="Grigliatabella"/>
        <w:tblW w:w="10349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761"/>
        <w:gridCol w:w="1076"/>
        <w:gridCol w:w="1165"/>
        <w:gridCol w:w="4127"/>
        <w:gridCol w:w="787"/>
        <w:gridCol w:w="1749"/>
      </w:tblGrid>
      <w:tr w:rsidR="00CF75F7" w:rsidRPr="003D60A3" w:rsidTr="003D60A3">
        <w:tc>
          <w:tcPr>
            <w:tcW w:w="3686" w:type="dxa"/>
            <w:gridSpan w:val="4"/>
          </w:tcPr>
          <w:p w:rsidR="00CF75F7" w:rsidRPr="003D60A3" w:rsidRDefault="00CF75F7" w:rsidP="00003F45">
            <w:r w:rsidRPr="003D60A3">
              <w:t>Nome e Cognome/Ragione Sociale</w:t>
            </w:r>
            <w:r w:rsidR="00003F45">
              <w:t>*</w:t>
            </w:r>
          </w:p>
        </w:tc>
        <w:tc>
          <w:tcPr>
            <w:tcW w:w="6663" w:type="dxa"/>
            <w:gridSpan w:val="3"/>
          </w:tcPr>
          <w:p w:rsidR="00CF75F7" w:rsidRPr="003D60A3" w:rsidRDefault="00CF75F7" w:rsidP="003D60A3"/>
        </w:tc>
      </w:tr>
      <w:tr w:rsidR="00CF75F7" w:rsidRPr="003D60A3" w:rsidTr="003D60A3">
        <w:tc>
          <w:tcPr>
            <w:tcW w:w="3686" w:type="dxa"/>
            <w:gridSpan w:val="4"/>
          </w:tcPr>
          <w:p w:rsidR="00CF75F7" w:rsidRPr="003D60A3" w:rsidRDefault="00CF75F7" w:rsidP="003D60A3">
            <w:r w:rsidRPr="003D60A3">
              <w:t>Indirizzo (via/piazza/n. civico)*</w:t>
            </w:r>
          </w:p>
        </w:tc>
        <w:tc>
          <w:tcPr>
            <w:tcW w:w="6663" w:type="dxa"/>
            <w:gridSpan w:val="3"/>
          </w:tcPr>
          <w:p w:rsidR="00CF75F7" w:rsidRPr="003D60A3" w:rsidRDefault="00CF75F7" w:rsidP="003D60A3"/>
        </w:tc>
      </w:tr>
      <w:tr w:rsidR="00CF75F7" w:rsidRPr="003D60A3" w:rsidTr="003D60A3">
        <w:tc>
          <w:tcPr>
            <w:tcW w:w="684" w:type="dxa"/>
          </w:tcPr>
          <w:p w:rsidR="00CF75F7" w:rsidRPr="003D60A3" w:rsidRDefault="00CF75F7" w:rsidP="003D60A3">
            <w:r w:rsidRPr="003D60A3">
              <w:t>CAP*</w:t>
            </w:r>
          </w:p>
        </w:tc>
        <w:tc>
          <w:tcPr>
            <w:tcW w:w="761" w:type="dxa"/>
          </w:tcPr>
          <w:p w:rsidR="00CF75F7" w:rsidRPr="003D60A3" w:rsidRDefault="00CF75F7" w:rsidP="003D60A3"/>
        </w:tc>
        <w:tc>
          <w:tcPr>
            <w:tcW w:w="1076" w:type="dxa"/>
          </w:tcPr>
          <w:p w:rsidR="00CF75F7" w:rsidRPr="003D60A3" w:rsidRDefault="00CF75F7" w:rsidP="003D60A3">
            <w:r w:rsidRPr="003D60A3">
              <w:t>Comune*</w:t>
            </w:r>
          </w:p>
        </w:tc>
        <w:tc>
          <w:tcPr>
            <w:tcW w:w="5292" w:type="dxa"/>
            <w:gridSpan w:val="2"/>
          </w:tcPr>
          <w:p w:rsidR="00CF75F7" w:rsidRPr="003D60A3" w:rsidRDefault="00CF75F7" w:rsidP="003D60A3"/>
        </w:tc>
        <w:tc>
          <w:tcPr>
            <w:tcW w:w="787" w:type="dxa"/>
          </w:tcPr>
          <w:p w:rsidR="00CF75F7" w:rsidRPr="003D60A3" w:rsidRDefault="00CF75F7" w:rsidP="003D60A3">
            <w:r w:rsidRPr="003D60A3">
              <w:t>Prov.*</w:t>
            </w:r>
          </w:p>
        </w:tc>
        <w:tc>
          <w:tcPr>
            <w:tcW w:w="1749" w:type="dxa"/>
          </w:tcPr>
          <w:p w:rsidR="00CF75F7" w:rsidRPr="003D60A3" w:rsidRDefault="00CF75F7" w:rsidP="003D60A3"/>
        </w:tc>
      </w:tr>
      <w:tr w:rsidR="00CF75F7" w:rsidRPr="003D60A3" w:rsidTr="003D60A3">
        <w:tc>
          <w:tcPr>
            <w:tcW w:w="2521" w:type="dxa"/>
            <w:gridSpan w:val="3"/>
          </w:tcPr>
          <w:p w:rsidR="00CF75F7" w:rsidRPr="003D60A3" w:rsidRDefault="00CF75F7" w:rsidP="003D60A3">
            <w:r w:rsidRPr="003D60A3">
              <w:t>Telefono fisso o cellulare</w:t>
            </w:r>
            <w:r w:rsidR="00724D52" w:rsidRPr="003D60A3">
              <w:t>*</w:t>
            </w:r>
          </w:p>
        </w:tc>
        <w:tc>
          <w:tcPr>
            <w:tcW w:w="7828" w:type="dxa"/>
            <w:gridSpan w:val="4"/>
          </w:tcPr>
          <w:p w:rsidR="00CF75F7" w:rsidRPr="003D60A3" w:rsidRDefault="00CF75F7" w:rsidP="003D60A3"/>
        </w:tc>
      </w:tr>
      <w:tr w:rsidR="00CF75F7" w:rsidRPr="003D60A3" w:rsidTr="003D60A3">
        <w:tc>
          <w:tcPr>
            <w:tcW w:w="2521" w:type="dxa"/>
            <w:gridSpan w:val="3"/>
          </w:tcPr>
          <w:p w:rsidR="00CF75F7" w:rsidRPr="003D60A3" w:rsidRDefault="00CF75F7" w:rsidP="003D60A3">
            <w:r w:rsidRPr="003D60A3">
              <w:t>e-mail</w:t>
            </w:r>
          </w:p>
        </w:tc>
        <w:tc>
          <w:tcPr>
            <w:tcW w:w="7828" w:type="dxa"/>
            <w:gridSpan w:val="4"/>
          </w:tcPr>
          <w:p w:rsidR="00CF75F7" w:rsidRPr="003D60A3" w:rsidRDefault="00CF75F7" w:rsidP="003D60A3"/>
        </w:tc>
      </w:tr>
    </w:tbl>
    <w:p w:rsidR="00CF75F7" w:rsidRDefault="00724D52" w:rsidP="00724D52">
      <w:pPr>
        <w:pStyle w:val="Paragrafoelenco"/>
        <w:ind w:left="218" w:right="-285"/>
        <w:rPr>
          <w:sz w:val="20"/>
        </w:rPr>
      </w:pPr>
      <w:r>
        <w:rPr>
          <w:sz w:val="20"/>
        </w:rPr>
        <w:t>*</w:t>
      </w:r>
      <w:r w:rsidRPr="00724D52">
        <w:rPr>
          <w:sz w:val="20"/>
        </w:rPr>
        <w:t>obbligatorio</w:t>
      </w:r>
    </w:p>
    <w:p w:rsidR="00724D52" w:rsidRPr="003D60A3" w:rsidRDefault="00724D52" w:rsidP="003D60A3">
      <w:pPr>
        <w:ind w:left="-142"/>
      </w:pPr>
      <w:r w:rsidRPr="003D60A3">
        <w:t>Indichi se desidera ricevere la risposta:</w:t>
      </w:r>
    </w:p>
    <w:tbl>
      <w:tblPr>
        <w:tblStyle w:val="Grigliatabella"/>
        <w:tblW w:w="10349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3"/>
      </w:tblGrid>
      <w:tr w:rsidR="00724D52" w:rsidRPr="003D60A3" w:rsidTr="00724D52">
        <w:tc>
          <w:tcPr>
            <w:tcW w:w="426" w:type="dxa"/>
          </w:tcPr>
          <w:p w:rsidR="00724D52" w:rsidRPr="003D60A3" w:rsidRDefault="00724D52" w:rsidP="003D60A3">
            <w:r w:rsidRPr="003D60A3">
              <w:sym w:font="Wingdings" w:char="F072"/>
            </w:r>
          </w:p>
        </w:tc>
        <w:tc>
          <w:tcPr>
            <w:tcW w:w="9923" w:type="dxa"/>
          </w:tcPr>
          <w:p w:rsidR="00724D52" w:rsidRPr="003D60A3" w:rsidRDefault="00724D52" w:rsidP="003D60A3">
            <w:r w:rsidRPr="003D60A3">
              <w:t>per posta elettronica</w:t>
            </w:r>
          </w:p>
        </w:tc>
      </w:tr>
      <w:tr w:rsidR="00724D52" w:rsidRPr="003D60A3" w:rsidTr="00724D52">
        <w:tc>
          <w:tcPr>
            <w:tcW w:w="426" w:type="dxa"/>
          </w:tcPr>
          <w:p w:rsidR="00724D52" w:rsidRPr="003D60A3" w:rsidRDefault="00724D52" w:rsidP="003D60A3">
            <w:r w:rsidRPr="003D60A3">
              <w:sym w:font="Wingdings" w:char="F072"/>
            </w:r>
          </w:p>
        </w:tc>
        <w:tc>
          <w:tcPr>
            <w:tcW w:w="9923" w:type="dxa"/>
          </w:tcPr>
          <w:p w:rsidR="00724D52" w:rsidRPr="003D60A3" w:rsidRDefault="00724D52" w:rsidP="003D60A3">
            <w:r w:rsidRPr="003D60A3">
              <w:t>per lettera</w:t>
            </w:r>
          </w:p>
        </w:tc>
      </w:tr>
    </w:tbl>
    <w:p w:rsidR="00724D52" w:rsidRPr="003D60A3" w:rsidRDefault="00724D52" w:rsidP="003D60A3">
      <w:pPr>
        <w:ind w:left="-142"/>
      </w:pPr>
      <w:r w:rsidRPr="003D60A3">
        <w:t xml:space="preserve">Quando disponibile/fornito un indirizzo pec, la risposta sarà </w:t>
      </w:r>
      <w:r w:rsidR="00560F82" w:rsidRPr="003D60A3">
        <w:t>restituita</w:t>
      </w:r>
      <w:r w:rsidRPr="003D60A3">
        <w:t xml:space="preserve"> attraverso tale canale.</w:t>
      </w:r>
    </w:p>
    <w:p w:rsidR="00EC624B" w:rsidRPr="00B32126" w:rsidRDefault="00EC624B" w:rsidP="00EC624B">
      <w:pPr>
        <w:pBdr>
          <w:top w:val="dotDash" w:sz="4" w:space="1" w:color="auto"/>
        </w:pBdr>
        <w:spacing w:before="120"/>
        <w:ind w:left="-284" w:right="-57"/>
        <w:rPr>
          <w:rFonts w:cs="Calibri"/>
          <w:b/>
          <w:i/>
          <w:sz w:val="20"/>
        </w:rPr>
      </w:pPr>
      <w:r w:rsidRPr="00B32126">
        <w:rPr>
          <w:rFonts w:cs="Calibri"/>
          <w:b/>
          <w:i/>
          <w:sz w:val="20"/>
        </w:rPr>
        <w:t>INFORMAZIONI SUL TRATTAMENTO DEI DATI PERSONALI</w:t>
      </w:r>
    </w:p>
    <w:p w:rsidR="00EC624B" w:rsidRPr="00B32126" w:rsidRDefault="00EC624B" w:rsidP="00EC624B">
      <w:pPr>
        <w:ind w:left="-284" w:right="-57"/>
        <w:rPr>
          <w:rFonts w:cs="Calibri"/>
          <w:i/>
          <w:sz w:val="20"/>
        </w:rPr>
      </w:pPr>
      <w:r w:rsidRPr="00B32126">
        <w:rPr>
          <w:rFonts w:cs="Calibri"/>
          <w:i/>
          <w:sz w:val="20"/>
        </w:rPr>
        <w:t>Questa informativa è resa ai sensi dell'art. 13 del Regolamento UE 679/2016 – Regolamento Generale sulla Protezione dei Dati, che si applica dal 25/05/2018.</w:t>
      </w:r>
    </w:p>
    <w:p w:rsidR="00EC624B" w:rsidRPr="00B32126" w:rsidRDefault="00EC624B" w:rsidP="00EC624B">
      <w:pPr>
        <w:ind w:left="-284" w:right="-57"/>
        <w:rPr>
          <w:rFonts w:cs="Calibri"/>
          <w:i/>
          <w:sz w:val="20"/>
        </w:rPr>
      </w:pPr>
      <w:r w:rsidRPr="00B32126">
        <w:rPr>
          <w:rFonts w:cs="Calibri"/>
          <w:b/>
          <w:i/>
          <w:sz w:val="20"/>
        </w:rPr>
        <w:t xml:space="preserve">TITOLARE DEL TRATTAMENTO - </w:t>
      </w:r>
      <w:r w:rsidRPr="00B32126">
        <w:rPr>
          <w:rFonts w:cs="Calibri"/>
          <w:i/>
          <w:sz w:val="20"/>
        </w:rPr>
        <w:t xml:space="preserve">Titolare del trattamento è il soggetto nei cui confronti l’interessato può esercitare i suoi diritti e cui sono imputabili le scelte di fondo sulle finalità e modalità del trattamento: ARPAL, Via Bombrini 8 - 16149 Genova. Numero telefono centralino tel. +39 010 64371, indirizzo email </w:t>
      </w:r>
      <w:hyperlink r:id="rId11" w:history="1">
        <w:r w:rsidRPr="00943FAD">
          <w:rPr>
            <w:rStyle w:val="Collegamentoipertestuale"/>
            <w:i/>
            <w:sz w:val="20"/>
          </w:rPr>
          <w:t>info@arpal.liguria.it</w:t>
        </w:r>
      </w:hyperlink>
      <w:r w:rsidRPr="00B32126">
        <w:rPr>
          <w:rFonts w:cs="Calibri"/>
          <w:i/>
          <w:sz w:val="20"/>
        </w:rPr>
        <w:t xml:space="preserve">, posta elettronica certificata: </w:t>
      </w:r>
      <w:hyperlink r:id="rId12" w:history="1">
        <w:r w:rsidRPr="00943FAD">
          <w:rPr>
            <w:rStyle w:val="Collegamentoipertestuale"/>
            <w:i/>
            <w:sz w:val="20"/>
          </w:rPr>
          <w:t>arpal@pec.arpal.liguria.it</w:t>
        </w:r>
      </w:hyperlink>
      <w:r w:rsidRPr="00B32126">
        <w:rPr>
          <w:rFonts w:cs="Calibri"/>
          <w:i/>
          <w:sz w:val="20"/>
        </w:rPr>
        <w:t xml:space="preserve">, sito web </w:t>
      </w:r>
      <w:hyperlink r:id="rId13" w:history="1">
        <w:r w:rsidRPr="00943FAD">
          <w:rPr>
            <w:rStyle w:val="Collegamentoipertestuale"/>
            <w:i/>
            <w:sz w:val="20"/>
          </w:rPr>
          <w:t>https://www.arpal.gov.it</w:t>
        </w:r>
      </w:hyperlink>
      <w:r w:rsidRPr="00B32126">
        <w:rPr>
          <w:rFonts w:cs="Calibri"/>
          <w:i/>
          <w:sz w:val="20"/>
        </w:rPr>
        <w:t xml:space="preserve">. </w:t>
      </w:r>
    </w:p>
    <w:p w:rsidR="00EC624B" w:rsidRPr="00B32126" w:rsidRDefault="00EC624B" w:rsidP="00EC624B">
      <w:pPr>
        <w:ind w:left="-284" w:right="-57"/>
        <w:rPr>
          <w:rFonts w:cs="Calibri"/>
          <w:i/>
          <w:sz w:val="20"/>
        </w:rPr>
      </w:pPr>
      <w:r w:rsidRPr="00B32126">
        <w:rPr>
          <w:rFonts w:cs="Calibri"/>
          <w:b/>
          <w:i/>
          <w:sz w:val="20"/>
        </w:rPr>
        <w:t xml:space="preserve">RESPONSABILE DELLA PROTEZIONE DEI DATI - </w:t>
      </w:r>
      <w:r w:rsidRPr="00B32126">
        <w:rPr>
          <w:rFonts w:cs="Calibri"/>
          <w:i/>
          <w:sz w:val="20"/>
        </w:rPr>
        <w:t xml:space="preserve">Per avere informazioni rispetto al trattamento dei propri dati personali e al rispetto della propria privacy, come indicato all’interno del Regolamento europeo nei Diritti dell’interessato, il riferimento è </w:t>
      </w:r>
      <w:r>
        <w:rPr>
          <w:rFonts w:cs="Calibri"/>
          <w:i/>
          <w:sz w:val="20"/>
        </w:rPr>
        <w:t>Lorenzo Garzarelli</w:t>
      </w:r>
      <w:r w:rsidRPr="00B32126">
        <w:rPr>
          <w:rFonts w:cs="Calibri"/>
          <w:i/>
          <w:sz w:val="20"/>
        </w:rPr>
        <w:t>, in qualità di referente di Liguria Digitale S.p.A. Parco Scientifico e Tecnologico di Genova – Via Melen 77, 16152 Genova, a cui è possibile fare riferimento ai seguenti recapiti:</w:t>
      </w:r>
    </w:p>
    <w:p w:rsidR="00EC624B" w:rsidRPr="00B32126" w:rsidRDefault="00EC624B" w:rsidP="00EC624B">
      <w:pPr>
        <w:ind w:left="-284" w:right="-57"/>
        <w:rPr>
          <w:rFonts w:cs="Calibri"/>
          <w:i/>
          <w:sz w:val="20"/>
        </w:rPr>
      </w:pPr>
      <w:r w:rsidRPr="00B32126">
        <w:rPr>
          <w:rFonts w:cs="Calibri"/>
          <w:i/>
          <w:sz w:val="20"/>
        </w:rPr>
        <w:t xml:space="preserve">telefono: 01065451  e-mail: </w:t>
      </w:r>
      <w:hyperlink r:id="rId14" w:history="1">
        <w:r w:rsidRPr="00B32126">
          <w:rPr>
            <w:rStyle w:val="Collegamentoipertestuale"/>
            <w:i/>
            <w:sz w:val="20"/>
          </w:rPr>
          <w:t>privacyweb@liguriadigitale.it</w:t>
        </w:r>
      </w:hyperlink>
      <w:r w:rsidRPr="00B32126">
        <w:rPr>
          <w:rFonts w:cs="Calibri"/>
          <w:i/>
          <w:sz w:val="20"/>
        </w:rPr>
        <w:t xml:space="preserve">     posta certificata (PEC):  </w:t>
      </w:r>
      <w:hyperlink r:id="rId15" w:history="1">
        <w:r w:rsidRPr="00B32126">
          <w:rPr>
            <w:rStyle w:val="Collegamentoipertestuale"/>
            <w:i/>
            <w:sz w:val="20"/>
          </w:rPr>
          <w:t>protocollo@pec.liguriadigitale.it</w:t>
        </w:r>
      </w:hyperlink>
    </w:p>
    <w:p w:rsidR="00EC624B" w:rsidRDefault="00EC624B" w:rsidP="00EC624B">
      <w:pPr>
        <w:ind w:left="-284" w:right="-57"/>
        <w:rPr>
          <w:rFonts w:cs="Calibri"/>
          <w:i/>
          <w:sz w:val="20"/>
        </w:rPr>
      </w:pPr>
      <w:r w:rsidRPr="00B32126">
        <w:rPr>
          <w:rFonts w:cs="Calibri"/>
          <w:b/>
          <w:i/>
          <w:sz w:val="20"/>
        </w:rPr>
        <w:t xml:space="preserve">FINALITA’ E BASE GIURIDICA DEL TRATTAMENTO </w:t>
      </w:r>
      <w:r w:rsidRPr="002D0D76">
        <w:rPr>
          <w:rFonts w:cs="Calibri"/>
          <w:b/>
          <w:i/>
          <w:sz w:val="20"/>
        </w:rPr>
        <w:t xml:space="preserve">- </w:t>
      </w:r>
      <w:r w:rsidRPr="002D0D76">
        <w:rPr>
          <w:rFonts w:cs="Calibri"/>
          <w:i/>
          <w:sz w:val="20"/>
        </w:rPr>
        <w:t>I dati verranno trattati esclusivamente per avviare il procedimento di gestione del reclamo e rispondere all’interessato.</w:t>
      </w:r>
    </w:p>
    <w:p w:rsidR="002D0D76" w:rsidRPr="00B32126" w:rsidRDefault="002D0D76" w:rsidP="002D0D76">
      <w:pPr>
        <w:ind w:left="-284" w:right="-57"/>
        <w:rPr>
          <w:rFonts w:cs="Calibri"/>
          <w:i/>
          <w:sz w:val="20"/>
        </w:rPr>
      </w:pPr>
      <w:r w:rsidRPr="00B32126">
        <w:rPr>
          <w:rFonts w:cs="Calibri"/>
          <w:i/>
          <w:sz w:val="20"/>
        </w:rPr>
        <w:t>La liceità del trattamento si fonda sull'esecuzione di un contratto tra le parti, ex art. 6, lett. b) del Reg. UE 679/2016.</w:t>
      </w:r>
    </w:p>
    <w:p w:rsidR="002D0D76" w:rsidRPr="00B32126" w:rsidRDefault="00EC624B" w:rsidP="002D0D76">
      <w:pPr>
        <w:ind w:left="-284" w:right="-57"/>
        <w:rPr>
          <w:rFonts w:cs="Calibri"/>
          <w:i/>
          <w:sz w:val="20"/>
        </w:rPr>
      </w:pPr>
      <w:r w:rsidRPr="00B32126">
        <w:rPr>
          <w:rFonts w:cs="Calibri"/>
          <w:b/>
          <w:i/>
          <w:sz w:val="20"/>
        </w:rPr>
        <w:t xml:space="preserve">DESTINATARI DEI DATI - </w:t>
      </w:r>
      <w:r w:rsidR="002D0D76" w:rsidRPr="00B32126">
        <w:rPr>
          <w:rFonts w:cs="Calibri"/>
          <w:i/>
          <w:sz w:val="20"/>
        </w:rPr>
        <w:t>I seguenti soggetti riceveranno i dati pers</w:t>
      </w:r>
      <w:r w:rsidR="002D0D76">
        <w:rPr>
          <w:rFonts w:cs="Calibri"/>
          <w:i/>
          <w:sz w:val="20"/>
        </w:rPr>
        <w:t>onali</w:t>
      </w:r>
      <w:r w:rsidR="002D0D76" w:rsidRPr="00B32126">
        <w:rPr>
          <w:rFonts w:cs="Calibri"/>
          <w:i/>
          <w:sz w:val="20"/>
        </w:rPr>
        <w:t>:</w:t>
      </w:r>
    </w:p>
    <w:p w:rsidR="002D0D76" w:rsidRDefault="002D0D76" w:rsidP="002D0D76">
      <w:pPr>
        <w:widowControl w:val="0"/>
        <w:numPr>
          <w:ilvl w:val="0"/>
          <w:numId w:val="11"/>
        </w:numPr>
        <w:spacing w:before="0" w:after="0"/>
        <w:ind w:left="0" w:right="-57" w:hanging="284"/>
        <w:rPr>
          <w:rFonts w:cs="Calibri"/>
          <w:i/>
          <w:sz w:val="20"/>
        </w:rPr>
      </w:pPr>
      <w:r w:rsidRPr="00F565AB">
        <w:rPr>
          <w:rFonts w:cs="Calibri"/>
          <w:i/>
          <w:sz w:val="20"/>
        </w:rPr>
        <w:t xml:space="preserve">Responsabili del trattamento dei dati quali soggetti eventualmente incaricati da ARPAL </w:t>
      </w:r>
    </w:p>
    <w:p w:rsidR="002D0D76" w:rsidRPr="00F565AB" w:rsidRDefault="002D0D76" w:rsidP="002D0D76">
      <w:pPr>
        <w:widowControl w:val="0"/>
        <w:numPr>
          <w:ilvl w:val="0"/>
          <w:numId w:val="11"/>
        </w:numPr>
        <w:spacing w:before="0" w:after="0"/>
        <w:ind w:left="0" w:right="-57" w:hanging="284"/>
        <w:rPr>
          <w:rFonts w:cs="Calibri"/>
          <w:i/>
          <w:sz w:val="20"/>
        </w:rPr>
      </w:pPr>
      <w:r w:rsidRPr="00F565AB">
        <w:rPr>
          <w:rFonts w:cs="Calibri"/>
          <w:i/>
          <w:sz w:val="20"/>
        </w:rPr>
        <w:t>Gli i</w:t>
      </w:r>
      <w:r>
        <w:rPr>
          <w:rFonts w:cs="Calibri"/>
          <w:i/>
          <w:sz w:val="20"/>
        </w:rPr>
        <w:t>ncaricati di ARPAL o degli stessi responsabili.</w:t>
      </w:r>
    </w:p>
    <w:p w:rsidR="00EC624B" w:rsidRPr="00EC624B" w:rsidRDefault="00EC624B" w:rsidP="002D0D76">
      <w:pPr>
        <w:ind w:left="-284" w:right="-57"/>
        <w:rPr>
          <w:rFonts w:cs="Calibri"/>
          <w:b/>
          <w:i/>
          <w:sz w:val="18"/>
          <w:szCs w:val="18"/>
        </w:rPr>
      </w:pPr>
      <w:r w:rsidRPr="00EC624B">
        <w:rPr>
          <w:rFonts w:cs="Calibri"/>
          <w:b/>
          <w:i/>
          <w:sz w:val="18"/>
          <w:szCs w:val="18"/>
        </w:rPr>
        <w:t>ULTERIORI INFORMAZIONI FORNITE AGLI INTERESSATI</w:t>
      </w:r>
    </w:p>
    <w:p w:rsidR="00EC624B" w:rsidRPr="00EC624B" w:rsidRDefault="00EC624B" w:rsidP="00EC624B">
      <w:pPr>
        <w:pStyle w:val="Paragrafoelenco"/>
        <w:widowControl w:val="0"/>
        <w:numPr>
          <w:ilvl w:val="0"/>
          <w:numId w:val="12"/>
        </w:numPr>
        <w:spacing w:before="0" w:after="0" w:line="220" w:lineRule="exact"/>
        <w:ind w:left="0" w:right="-57" w:hanging="284"/>
        <w:rPr>
          <w:rFonts w:cs="Calibri"/>
          <w:i/>
          <w:sz w:val="18"/>
          <w:szCs w:val="18"/>
        </w:rPr>
      </w:pPr>
      <w:r w:rsidRPr="00EC624B">
        <w:rPr>
          <w:rFonts w:cs="Calibri"/>
          <w:i/>
          <w:sz w:val="18"/>
          <w:szCs w:val="18"/>
        </w:rPr>
        <w:t xml:space="preserve">Il periodo di conservazione dei dati è pari a quello </w:t>
      </w:r>
      <w:r w:rsidRPr="00EC624B">
        <w:rPr>
          <w:i/>
          <w:sz w:val="18"/>
          <w:szCs w:val="18"/>
        </w:rPr>
        <w:t>necessario ai fini per cui sono raccolti, rispettando il principio di minimizzazione di cui all’articolo 5, comma 1, lettera c) del GDPR nonché gli obblighi di legge cui è tenuto il Titolare.</w:t>
      </w:r>
      <w:r w:rsidRPr="00EC624B">
        <w:rPr>
          <w:rFonts w:cs="Calibri"/>
          <w:i/>
          <w:sz w:val="18"/>
          <w:szCs w:val="18"/>
        </w:rPr>
        <w:t xml:space="preserve"> Oltre tale termine i dati potranno essere conservati con accesso limitato ai soli fini della difesa in sede civile e penale per eventuali controversie con l’interessato.</w:t>
      </w:r>
    </w:p>
    <w:p w:rsidR="00EC624B" w:rsidRPr="00EC624B" w:rsidRDefault="00EC624B" w:rsidP="00EC624B">
      <w:pPr>
        <w:pStyle w:val="Paragrafoelenco"/>
        <w:widowControl w:val="0"/>
        <w:numPr>
          <w:ilvl w:val="0"/>
          <w:numId w:val="12"/>
        </w:numPr>
        <w:spacing w:before="0" w:after="0" w:line="220" w:lineRule="exact"/>
        <w:ind w:left="0" w:right="-57" w:hanging="284"/>
        <w:rPr>
          <w:rFonts w:cs="Calibri"/>
          <w:i/>
          <w:sz w:val="18"/>
          <w:szCs w:val="18"/>
        </w:rPr>
      </w:pPr>
      <w:r w:rsidRPr="00EC624B">
        <w:rPr>
          <w:rFonts w:cs="Calibri"/>
          <w:i/>
          <w:sz w:val="18"/>
          <w:szCs w:val="18"/>
        </w:rPr>
        <w:t>L’interessato può esercitare il proprio diritto di richiedere al titolare del trattamento l'accesso ai dati personali e la rettifica o la cancellazione degli stessi o la limitazione del trattamento che lo riguardano o di opporsi al loro trattamento, oltre al diritto alla portabilità dei dati, rivolgendosi al Titolare all’indirizzo sopra riportato.</w:t>
      </w:r>
    </w:p>
    <w:p w:rsidR="00EC624B" w:rsidRPr="00EC624B" w:rsidRDefault="00EC624B" w:rsidP="00EC624B">
      <w:pPr>
        <w:pStyle w:val="Paragrafoelenco"/>
        <w:widowControl w:val="0"/>
        <w:numPr>
          <w:ilvl w:val="0"/>
          <w:numId w:val="12"/>
        </w:numPr>
        <w:spacing w:before="0" w:after="0" w:line="220" w:lineRule="exact"/>
        <w:ind w:left="0" w:right="-57" w:hanging="284"/>
        <w:rPr>
          <w:rFonts w:cs="Calibri"/>
          <w:i/>
          <w:sz w:val="18"/>
          <w:szCs w:val="18"/>
        </w:rPr>
      </w:pPr>
      <w:r w:rsidRPr="00EC624B">
        <w:rPr>
          <w:rFonts w:cs="Calibri"/>
          <w:i/>
          <w:sz w:val="18"/>
          <w:szCs w:val="18"/>
        </w:rPr>
        <w:t>L’interessato non ha diritto di revocare il consenso in quanto la liceità del trattamento è sulla base di un contratto con l’interessato.</w:t>
      </w:r>
    </w:p>
    <w:p w:rsidR="00EC624B" w:rsidRPr="00EC624B" w:rsidRDefault="00EC624B" w:rsidP="00EC624B">
      <w:pPr>
        <w:pStyle w:val="Paragrafoelenco"/>
        <w:widowControl w:val="0"/>
        <w:numPr>
          <w:ilvl w:val="0"/>
          <w:numId w:val="12"/>
        </w:numPr>
        <w:spacing w:before="0" w:after="0" w:line="220" w:lineRule="exact"/>
        <w:ind w:left="0" w:right="-57" w:hanging="284"/>
        <w:rPr>
          <w:rFonts w:cs="Calibri"/>
          <w:i/>
          <w:sz w:val="18"/>
          <w:szCs w:val="18"/>
        </w:rPr>
      </w:pPr>
      <w:r w:rsidRPr="00EC624B">
        <w:rPr>
          <w:rFonts w:cs="Calibri"/>
          <w:i/>
          <w:sz w:val="18"/>
          <w:szCs w:val="18"/>
        </w:rPr>
        <w:t>L’interessato può proporre reclamo ad un’autorità di controllo. Per l’Italia si può rivolgere all’Autorità Garante per la protezione dei dati personali, come previsto dall'art. 77 del Regolamento stesso, o di adire le opportune sedi giudiziarie (art. 79 del Regolamento).</w:t>
      </w:r>
    </w:p>
    <w:p w:rsidR="00EC624B" w:rsidRPr="00EC624B" w:rsidRDefault="00EC624B" w:rsidP="00EC624B">
      <w:pPr>
        <w:pStyle w:val="Paragrafoelenco"/>
        <w:widowControl w:val="0"/>
        <w:numPr>
          <w:ilvl w:val="0"/>
          <w:numId w:val="12"/>
        </w:numPr>
        <w:spacing w:before="0" w:after="0" w:line="220" w:lineRule="exact"/>
        <w:ind w:left="0" w:right="-57" w:hanging="284"/>
        <w:rPr>
          <w:rFonts w:cs="Calibri"/>
          <w:i/>
          <w:sz w:val="18"/>
          <w:szCs w:val="18"/>
        </w:rPr>
      </w:pPr>
      <w:r w:rsidRPr="00EC624B">
        <w:rPr>
          <w:rFonts w:cs="Calibri"/>
          <w:i/>
          <w:sz w:val="18"/>
          <w:szCs w:val="18"/>
        </w:rPr>
        <w:t>La comunicazione di dati è prevista da un contratto con l’interessato, pertanto la conseguenza del mancato conferimento è l’impossibilità a stipulare il contratto.</w:t>
      </w:r>
    </w:p>
    <w:p w:rsidR="00EC624B" w:rsidRPr="00EC624B" w:rsidRDefault="00EC624B" w:rsidP="00EC624B">
      <w:pPr>
        <w:pStyle w:val="Paragrafoelenco"/>
        <w:widowControl w:val="0"/>
        <w:numPr>
          <w:ilvl w:val="0"/>
          <w:numId w:val="12"/>
        </w:numPr>
        <w:spacing w:before="0" w:after="0" w:line="220" w:lineRule="exact"/>
        <w:ind w:left="0" w:right="-57" w:hanging="284"/>
        <w:rPr>
          <w:rFonts w:cs="Calibri"/>
          <w:i/>
          <w:sz w:val="18"/>
          <w:szCs w:val="18"/>
        </w:rPr>
      </w:pPr>
      <w:r w:rsidRPr="00EC624B">
        <w:rPr>
          <w:rFonts w:cs="Calibri"/>
          <w:i/>
          <w:sz w:val="18"/>
          <w:szCs w:val="18"/>
        </w:rPr>
        <w:t xml:space="preserve">L’interessato non è soggetto ad un processo di decisione automatizzato o a logiche di profilazione. </w:t>
      </w:r>
    </w:p>
    <w:p w:rsidR="00EC624B" w:rsidRPr="00EC624B" w:rsidRDefault="00EC624B" w:rsidP="00EC624B">
      <w:pPr>
        <w:spacing w:line="220" w:lineRule="exact"/>
        <w:ind w:left="567" w:right="-57" w:hanging="567"/>
        <w:rPr>
          <w:rFonts w:cs="Calibri"/>
          <w:i/>
          <w:sz w:val="18"/>
          <w:szCs w:val="18"/>
        </w:rPr>
      </w:pPr>
      <w:r w:rsidRPr="00EC624B">
        <w:rPr>
          <w:rFonts w:cs="Calibri"/>
          <w:i/>
          <w:sz w:val="18"/>
          <w:szCs w:val="18"/>
        </w:rPr>
        <w:t>I dati dell’interessato potranno essere usati per altre finalità ed in particolare:</w:t>
      </w:r>
    </w:p>
    <w:p w:rsidR="00EC624B" w:rsidRPr="00EC624B" w:rsidRDefault="00EC624B" w:rsidP="00EC624B">
      <w:pPr>
        <w:pStyle w:val="Paragrafoelenco"/>
        <w:numPr>
          <w:ilvl w:val="0"/>
          <w:numId w:val="13"/>
        </w:numPr>
        <w:spacing w:before="0" w:after="0" w:line="220" w:lineRule="exact"/>
        <w:ind w:left="567" w:right="-57" w:hanging="567"/>
        <w:rPr>
          <w:rFonts w:cs="Calibri"/>
          <w:i/>
          <w:sz w:val="18"/>
          <w:szCs w:val="18"/>
        </w:rPr>
      </w:pPr>
      <w:r w:rsidRPr="00EC624B">
        <w:rPr>
          <w:rFonts w:cs="Calibri"/>
          <w:i/>
          <w:sz w:val="18"/>
          <w:szCs w:val="18"/>
        </w:rPr>
        <w:t>Archiviazione storica</w:t>
      </w:r>
    </w:p>
    <w:p w:rsidR="00EC624B" w:rsidRPr="00EC624B" w:rsidRDefault="00EC624B" w:rsidP="00EC624B">
      <w:pPr>
        <w:pStyle w:val="Paragrafoelenco"/>
        <w:numPr>
          <w:ilvl w:val="0"/>
          <w:numId w:val="13"/>
        </w:numPr>
        <w:spacing w:before="0" w:after="0" w:line="256" w:lineRule="auto"/>
        <w:ind w:left="567" w:right="-57" w:hanging="567"/>
        <w:rPr>
          <w:rFonts w:cs="Calibri"/>
          <w:i/>
          <w:sz w:val="18"/>
          <w:szCs w:val="18"/>
        </w:rPr>
      </w:pPr>
      <w:r w:rsidRPr="00EC624B">
        <w:rPr>
          <w:rFonts w:cs="Calibri"/>
          <w:i/>
          <w:sz w:val="18"/>
          <w:szCs w:val="18"/>
        </w:rPr>
        <w:t>Statistiche</w:t>
      </w:r>
    </w:p>
    <w:p w:rsidR="00560F82" w:rsidRDefault="00724D52" w:rsidP="00EC624B">
      <w:pPr>
        <w:spacing w:before="360"/>
        <w:ind w:left="-284" w:right="-318"/>
      </w:pPr>
      <w:r w:rsidRPr="00724D52">
        <w:rPr>
          <w:b/>
        </w:rPr>
        <w:t>Data (gg/mm/aa)</w:t>
      </w:r>
      <w:r>
        <w:rPr>
          <w:b/>
        </w:rPr>
        <w:t>…………………………….</w:t>
      </w:r>
      <w:r>
        <w:rPr>
          <w:b/>
        </w:rPr>
        <w:tab/>
      </w:r>
      <w:r>
        <w:rPr>
          <w:b/>
        </w:rPr>
        <w:tab/>
        <w:t>Firma leggibile ……………………………………………….</w:t>
      </w:r>
    </w:p>
    <w:sectPr w:rsidR="00560F82" w:rsidSect="0014716F">
      <w:headerReference w:type="default" r:id="rId16"/>
      <w:footerReference w:type="default" r:id="rId17"/>
      <w:pgSz w:w="11906" w:h="16838"/>
      <w:pgMar w:top="1418" w:right="1134" w:bottom="851" w:left="1134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59" w:rsidRDefault="00352B59" w:rsidP="00431AA2">
      <w:pPr>
        <w:spacing w:before="0" w:after="0"/>
      </w:pPr>
      <w:r>
        <w:separator/>
      </w:r>
    </w:p>
  </w:endnote>
  <w:endnote w:type="continuationSeparator" w:id="0">
    <w:p w:rsidR="00352B59" w:rsidRDefault="00352B59" w:rsidP="00431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6F" w:rsidRPr="0014716F" w:rsidRDefault="00493797" w:rsidP="0014716F">
    <w:pPr>
      <w:tabs>
        <w:tab w:val="center" w:pos="4819"/>
        <w:tab w:val="right" w:pos="9638"/>
      </w:tabs>
      <w:spacing w:before="0" w:after="0"/>
      <w:jc w:val="left"/>
      <w:rPr>
        <w:rFonts w:asciiTheme="minorHAnsi" w:eastAsiaTheme="minorEastAsia" w:hAnsiTheme="minorHAnsi" w:cstheme="minorBidi"/>
        <w:sz w:val="20"/>
      </w:rPr>
    </w:pPr>
    <w:r>
      <w:rPr>
        <w:rFonts w:asciiTheme="minorHAnsi" w:eastAsiaTheme="minorEastAsia" w:hAnsiTheme="minorHAnsi" w:cstheme="minorBidi"/>
        <w:b/>
        <w:sz w:val="20"/>
      </w:rPr>
      <w:t>M</w:t>
    </w:r>
    <w:r w:rsidR="002E6C3B">
      <w:rPr>
        <w:rFonts w:asciiTheme="minorHAnsi" w:eastAsiaTheme="minorEastAsia" w:hAnsiTheme="minorHAnsi" w:cstheme="minorBidi"/>
        <w:b/>
        <w:sz w:val="20"/>
      </w:rPr>
      <w:t>OD-GERE-01-</w:t>
    </w:r>
    <w:r w:rsidR="003D60A3">
      <w:rPr>
        <w:rFonts w:asciiTheme="minorHAnsi" w:eastAsiaTheme="minorEastAsia" w:hAnsiTheme="minorHAnsi" w:cstheme="minorBidi"/>
        <w:b/>
        <w:sz w:val="20"/>
      </w:rPr>
      <w:t>AR</w:t>
    </w:r>
    <w:r w:rsidR="0014716F" w:rsidRPr="0014716F">
      <w:rPr>
        <w:rFonts w:asciiTheme="minorHAnsi" w:eastAsiaTheme="minorEastAsia" w:hAnsiTheme="minorHAnsi" w:cstheme="minorBidi"/>
        <w:b/>
        <w:sz w:val="20"/>
      </w:rPr>
      <w:ptab w:relativeTo="margin" w:alignment="center" w:leader="none"/>
    </w:r>
    <w:r w:rsidR="0014716F" w:rsidRPr="0014716F">
      <w:rPr>
        <w:rFonts w:asciiTheme="minorHAnsi" w:eastAsiaTheme="minorEastAsia" w:hAnsiTheme="minorHAnsi" w:cstheme="minorBidi"/>
        <w:sz w:val="20"/>
      </w:rPr>
      <w:t>Rev</w:t>
    </w:r>
    <w:r w:rsidR="003D60A3">
      <w:rPr>
        <w:rFonts w:asciiTheme="minorHAnsi" w:eastAsiaTheme="minorEastAsia" w:hAnsiTheme="minorHAnsi" w:cstheme="minorBidi"/>
        <w:sz w:val="20"/>
      </w:rPr>
      <w:t>05</w:t>
    </w:r>
    <w:r w:rsidR="0014716F" w:rsidRPr="0014716F">
      <w:rPr>
        <w:rFonts w:asciiTheme="minorHAnsi" w:eastAsiaTheme="minorEastAsia" w:hAnsiTheme="minorHAnsi" w:cstheme="minorBidi"/>
        <w:sz w:val="20"/>
      </w:rPr>
      <w:t xml:space="preserve"> del </w:t>
    </w:r>
    <w:r w:rsidR="002D0D76">
      <w:rPr>
        <w:rFonts w:asciiTheme="minorHAnsi" w:eastAsiaTheme="minorEastAsia" w:hAnsiTheme="minorHAnsi" w:cstheme="minorBidi"/>
        <w:sz w:val="20"/>
      </w:rPr>
      <w:t>31</w:t>
    </w:r>
    <w:r w:rsidR="003D60A3">
      <w:rPr>
        <w:rFonts w:asciiTheme="minorHAnsi" w:eastAsiaTheme="minorEastAsia" w:hAnsiTheme="minorHAnsi" w:cstheme="minorBidi"/>
        <w:sz w:val="20"/>
      </w:rPr>
      <w:t>/0</w:t>
    </w:r>
    <w:r w:rsidR="002D0D76">
      <w:rPr>
        <w:rFonts w:asciiTheme="minorHAnsi" w:eastAsiaTheme="minorEastAsia" w:hAnsiTheme="minorHAnsi" w:cstheme="minorBidi"/>
        <w:sz w:val="20"/>
      </w:rPr>
      <w:t>7</w:t>
    </w:r>
    <w:r w:rsidR="003D60A3">
      <w:rPr>
        <w:rFonts w:asciiTheme="minorHAnsi" w:eastAsiaTheme="minorEastAsia" w:hAnsiTheme="minorHAnsi" w:cstheme="minorBidi"/>
        <w:sz w:val="20"/>
      </w:rPr>
      <w:t>/20</w:t>
    </w:r>
    <w:r w:rsidR="0014716F" w:rsidRPr="0014716F">
      <w:rPr>
        <w:rFonts w:asciiTheme="minorHAnsi" w:eastAsiaTheme="minorEastAsia" w:hAnsiTheme="minorHAnsi" w:cstheme="minorBidi"/>
        <w:sz w:val="20"/>
      </w:rPr>
      <w:ptab w:relativeTo="margin" w:alignment="right" w:leader="none"/>
    </w:r>
    <w:r w:rsidR="0014716F" w:rsidRPr="0014716F">
      <w:rPr>
        <w:rFonts w:asciiTheme="minorHAnsi" w:eastAsiaTheme="minorEastAsia" w:hAnsiTheme="minorHAnsi" w:cstheme="minorBidi"/>
        <w:sz w:val="20"/>
      </w:rPr>
      <w:t xml:space="preserve">pag 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begin"/>
    </w:r>
    <w:r w:rsidR="0014716F" w:rsidRPr="0014716F">
      <w:rPr>
        <w:rFonts w:asciiTheme="minorHAnsi" w:eastAsiaTheme="minorEastAsia" w:hAnsiTheme="minorHAnsi" w:cstheme="minorBidi"/>
        <w:sz w:val="20"/>
      </w:rPr>
      <w:instrText xml:space="preserve"> PAGE   \* MERGEFORMAT </w:instrText>
    </w:r>
    <w:r w:rsidR="0014716F" w:rsidRPr="0014716F">
      <w:rPr>
        <w:rFonts w:asciiTheme="minorHAnsi" w:eastAsiaTheme="minorEastAsia" w:hAnsiTheme="minorHAnsi" w:cstheme="minorBidi"/>
        <w:sz w:val="20"/>
      </w:rPr>
      <w:fldChar w:fldCharType="separate"/>
    </w:r>
    <w:r w:rsidR="003272E0">
      <w:rPr>
        <w:rFonts w:asciiTheme="minorHAnsi" w:eastAsiaTheme="minorEastAsia" w:hAnsiTheme="minorHAnsi" w:cstheme="minorBidi"/>
        <w:noProof/>
        <w:sz w:val="20"/>
      </w:rPr>
      <w:t>2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end"/>
    </w:r>
    <w:r w:rsidR="0014716F" w:rsidRPr="0014716F">
      <w:rPr>
        <w:rFonts w:asciiTheme="minorHAnsi" w:eastAsiaTheme="minorEastAsia" w:hAnsiTheme="minorHAnsi" w:cstheme="minorBidi"/>
        <w:sz w:val="20"/>
      </w:rPr>
      <w:t xml:space="preserve"> di 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begin"/>
    </w:r>
    <w:r w:rsidR="0014716F" w:rsidRPr="0014716F">
      <w:rPr>
        <w:rFonts w:asciiTheme="minorHAnsi" w:eastAsiaTheme="minorEastAsia" w:hAnsiTheme="minorHAnsi" w:cstheme="minorBidi"/>
        <w:sz w:val="20"/>
      </w:rPr>
      <w:instrText xml:space="preserve"> NUMPAGES   \* MERGEFORMAT </w:instrText>
    </w:r>
    <w:r w:rsidR="0014716F" w:rsidRPr="0014716F">
      <w:rPr>
        <w:rFonts w:asciiTheme="minorHAnsi" w:eastAsiaTheme="minorEastAsia" w:hAnsiTheme="minorHAnsi" w:cstheme="minorBidi"/>
        <w:sz w:val="20"/>
      </w:rPr>
      <w:fldChar w:fldCharType="separate"/>
    </w:r>
    <w:r w:rsidR="003272E0">
      <w:rPr>
        <w:rFonts w:asciiTheme="minorHAnsi" w:eastAsiaTheme="minorEastAsia" w:hAnsiTheme="minorHAnsi" w:cstheme="minorBidi"/>
        <w:noProof/>
        <w:sz w:val="20"/>
      </w:rPr>
      <w:t>2</w:t>
    </w:r>
    <w:r w:rsidR="0014716F" w:rsidRPr="0014716F">
      <w:rPr>
        <w:rFonts w:asciiTheme="minorHAnsi" w:eastAsiaTheme="minorEastAsia" w:hAnsiTheme="minorHAnsi" w:cstheme="min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59" w:rsidRDefault="00352B59" w:rsidP="00431AA2">
      <w:pPr>
        <w:spacing w:before="0" w:after="0"/>
      </w:pPr>
      <w:r>
        <w:separator/>
      </w:r>
    </w:p>
  </w:footnote>
  <w:footnote w:type="continuationSeparator" w:id="0">
    <w:p w:rsidR="00352B59" w:rsidRDefault="00352B59" w:rsidP="00431A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49" w:type="dxa"/>
      <w:tblInd w:w="-289" w:type="dxa"/>
      <w:tblBorders>
        <w:top w:val="none" w:sz="0" w:space="0" w:color="auto"/>
        <w:left w:val="none" w:sz="0" w:space="0" w:color="auto"/>
        <w:bottom w:val="single" w:sz="8" w:space="0" w:color="1F49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5"/>
      <w:gridCol w:w="5038"/>
      <w:gridCol w:w="1596"/>
    </w:tblGrid>
    <w:tr w:rsidR="00431AA2" w:rsidRPr="00051BB8" w:rsidTr="0008602B">
      <w:tc>
        <w:tcPr>
          <w:tcW w:w="3715" w:type="dxa"/>
        </w:tcPr>
        <w:p w:rsidR="00431AA2" w:rsidRPr="00051BB8" w:rsidRDefault="0008602B" w:rsidP="00431AA2">
          <w:pPr>
            <w:tabs>
              <w:tab w:val="center" w:pos="4819"/>
              <w:tab w:val="right" w:pos="9638"/>
            </w:tabs>
            <w:spacing w:before="0" w:after="0"/>
            <w:jc w:val="left"/>
            <w:rPr>
              <w:rFonts w:asciiTheme="minorHAnsi" w:eastAsiaTheme="minorEastAsia" w:hAnsiTheme="minorHAnsi"/>
              <w:szCs w:val="20"/>
            </w:rPr>
          </w:pPr>
          <w:r>
            <w:rPr>
              <w:rFonts w:asciiTheme="minorHAnsi" w:eastAsiaTheme="minorEastAsia" w:hAnsiTheme="minorHAnsi"/>
              <w:noProof/>
              <w:lang w:eastAsia="it-IT"/>
            </w:rPr>
            <w:drawing>
              <wp:inline distT="0" distB="0" distL="0" distR="0" wp14:anchorId="0E87E7AF">
                <wp:extent cx="1554480" cy="42037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vAlign w:val="center"/>
        </w:tcPr>
        <w:p w:rsidR="00431AA2" w:rsidRPr="00051BB8" w:rsidRDefault="00493797" w:rsidP="00431AA2">
          <w:pPr>
            <w:jc w:val="center"/>
            <w:rPr>
              <w:rFonts w:asciiTheme="minorHAnsi" w:eastAsiaTheme="minorEastAsia" w:hAnsiTheme="minorHAnsi"/>
              <w:b/>
              <w:sz w:val="40"/>
              <w:szCs w:val="40"/>
            </w:rPr>
          </w:pPr>
          <w:r>
            <w:rPr>
              <w:b/>
              <w:color w:val="4472C4"/>
              <w:sz w:val="36"/>
              <w:szCs w:val="36"/>
            </w:rPr>
            <w:t>Modulo di reclamo</w:t>
          </w:r>
        </w:p>
      </w:tc>
      <w:tc>
        <w:tcPr>
          <w:tcW w:w="1596" w:type="dxa"/>
        </w:tcPr>
        <w:p w:rsidR="00431AA2" w:rsidRPr="00051BB8" w:rsidRDefault="0008602B" w:rsidP="0008602B">
          <w:pPr>
            <w:tabs>
              <w:tab w:val="center" w:pos="4819"/>
              <w:tab w:val="right" w:pos="9638"/>
            </w:tabs>
            <w:spacing w:before="0" w:after="0"/>
            <w:jc w:val="right"/>
            <w:rPr>
              <w:rFonts w:asciiTheme="minorHAnsi" w:eastAsiaTheme="minorEastAsia" w:hAnsiTheme="minorHAnsi"/>
              <w:szCs w:val="20"/>
            </w:rPr>
          </w:pPr>
          <w:r>
            <w:rPr>
              <w:rFonts w:asciiTheme="minorHAnsi" w:eastAsiaTheme="minorEastAsia" w:hAnsiTheme="minorHAnsi"/>
              <w:noProof/>
              <w:lang w:eastAsia="it-IT"/>
            </w:rPr>
            <w:drawing>
              <wp:inline distT="0" distB="0" distL="0" distR="0" wp14:anchorId="560D5794">
                <wp:extent cx="579120" cy="372110"/>
                <wp:effectExtent l="0" t="0" r="0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31AA2" w:rsidRDefault="00431A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415"/>
    <w:multiLevelType w:val="hybridMultilevel"/>
    <w:tmpl w:val="61A8EF60"/>
    <w:lvl w:ilvl="0" w:tplc="1360A8C0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BEE204E"/>
    <w:multiLevelType w:val="multilevel"/>
    <w:tmpl w:val="BBD20A28"/>
    <w:lvl w:ilvl="0">
      <w:start w:val="1"/>
      <w:numFmt w:val="decimal"/>
      <w:pStyle w:val="Titolo1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pStyle w:val="Titolo4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pStyle w:val="Titolo5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2A4A16F1"/>
    <w:multiLevelType w:val="hybridMultilevel"/>
    <w:tmpl w:val="98A8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94A7D"/>
    <w:multiLevelType w:val="hybridMultilevel"/>
    <w:tmpl w:val="E5B84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546F"/>
    <w:multiLevelType w:val="hybridMultilevel"/>
    <w:tmpl w:val="EBDACA94"/>
    <w:lvl w:ilvl="0" w:tplc="0410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5F32CAD"/>
    <w:multiLevelType w:val="hybridMultilevel"/>
    <w:tmpl w:val="3D321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A2"/>
    <w:rsid w:val="00003F45"/>
    <w:rsid w:val="00032252"/>
    <w:rsid w:val="0008602B"/>
    <w:rsid w:val="0014716F"/>
    <w:rsid w:val="00190279"/>
    <w:rsid w:val="001E63A8"/>
    <w:rsid w:val="002D0D76"/>
    <w:rsid w:val="002E6C3B"/>
    <w:rsid w:val="00311A8C"/>
    <w:rsid w:val="003272E0"/>
    <w:rsid w:val="00352B59"/>
    <w:rsid w:val="00373F44"/>
    <w:rsid w:val="00384830"/>
    <w:rsid w:val="003D60A3"/>
    <w:rsid w:val="00405C35"/>
    <w:rsid w:val="00431AA2"/>
    <w:rsid w:val="00493797"/>
    <w:rsid w:val="004D0F4F"/>
    <w:rsid w:val="00560F82"/>
    <w:rsid w:val="0063482C"/>
    <w:rsid w:val="00724D52"/>
    <w:rsid w:val="00A751E4"/>
    <w:rsid w:val="00BD5F18"/>
    <w:rsid w:val="00CB3E3C"/>
    <w:rsid w:val="00CF75F7"/>
    <w:rsid w:val="00D2472A"/>
    <w:rsid w:val="00DD39FA"/>
    <w:rsid w:val="00EB3D7E"/>
    <w:rsid w:val="00EC624B"/>
    <w:rsid w:val="00F5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0846B-673E-42E9-B5D6-DB24924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"/>
    <w:qFormat/>
    <w:rsid w:val="00032252"/>
    <w:pPr>
      <w:spacing w:before="40" w:after="40"/>
      <w:jc w:val="both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32252"/>
    <w:pPr>
      <w:numPr>
        <w:numId w:val="8"/>
      </w:numPr>
      <w:spacing w:before="200" w:after="60"/>
      <w:outlineLvl w:val="0"/>
    </w:pPr>
    <w:rPr>
      <w:rFonts w:eastAsia="Times New Roman"/>
      <w:b/>
      <w:caps/>
      <w:color w:val="2F5496"/>
      <w:sz w:val="24"/>
      <w:szCs w:val="24"/>
      <w:lang w:eastAsia="ar-SA"/>
    </w:rPr>
  </w:style>
  <w:style w:type="paragraph" w:styleId="Titolo2">
    <w:name w:val="heading 2"/>
    <w:basedOn w:val="Paragrafoelenco"/>
    <w:next w:val="Normale"/>
    <w:link w:val="Titolo2Carattere"/>
    <w:autoRedefine/>
    <w:uiPriority w:val="9"/>
    <w:unhideWhenUsed/>
    <w:qFormat/>
    <w:rsid w:val="00032252"/>
    <w:pPr>
      <w:numPr>
        <w:ilvl w:val="1"/>
        <w:numId w:val="8"/>
      </w:numPr>
      <w:spacing w:before="120" w:after="60"/>
      <w:outlineLvl w:val="1"/>
    </w:pPr>
    <w:rPr>
      <w:b/>
      <w:color w:val="2F5496"/>
      <w:sz w:val="24"/>
      <w:szCs w:val="24"/>
      <w:lang w:eastAsia="ar-SA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032252"/>
    <w:pPr>
      <w:numPr>
        <w:ilvl w:val="2"/>
        <w:numId w:val="5"/>
      </w:numPr>
      <w:outlineLvl w:val="2"/>
    </w:pPr>
    <w:rPr>
      <w:b w:val="0"/>
    </w:rPr>
  </w:style>
  <w:style w:type="paragraph" w:styleId="Titolo4">
    <w:name w:val="heading 4"/>
    <w:basedOn w:val="Titolo3"/>
    <w:next w:val="Normale"/>
    <w:link w:val="Titolo4Carattere"/>
    <w:autoRedefine/>
    <w:uiPriority w:val="9"/>
    <w:unhideWhenUsed/>
    <w:qFormat/>
    <w:rsid w:val="00032252"/>
    <w:pPr>
      <w:numPr>
        <w:ilvl w:val="3"/>
        <w:numId w:val="8"/>
      </w:numPr>
      <w:outlineLvl w:val="3"/>
    </w:pPr>
  </w:style>
  <w:style w:type="paragraph" w:styleId="Titolo5">
    <w:name w:val="heading 5"/>
    <w:basedOn w:val="Titolo3"/>
    <w:next w:val="Normale"/>
    <w:link w:val="Titolo5Carattere"/>
    <w:autoRedefine/>
    <w:uiPriority w:val="9"/>
    <w:unhideWhenUsed/>
    <w:qFormat/>
    <w:rsid w:val="00032252"/>
    <w:pPr>
      <w:numPr>
        <w:ilvl w:val="4"/>
        <w:numId w:val="8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2252"/>
    <w:rPr>
      <w:rFonts w:ascii="Calibri" w:eastAsia="Times New Roman" w:hAnsi="Calibri"/>
      <w:b/>
      <w:caps/>
      <w:color w:val="2F5496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2252"/>
    <w:rPr>
      <w:rFonts w:ascii="Calibri" w:hAnsi="Calibri"/>
      <w:b/>
      <w:color w:val="2F5496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8483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32252"/>
    <w:rPr>
      <w:rFonts w:ascii="Calibri" w:hAnsi="Calibri"/>
      <w:color w:val="2F5496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84830"/>
    <w:rPr>
      <w:b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84830"/>
    <w:rPr>
      <w:b/>
      <w:sz w:val="24"/>
      <w:szCs w:val="24"/>
      <w:lang w:eastAsia="ar-SA"/>
    </w:rPr>
  </w:style>
  <w:style w:type="paragraph" w:styleId="Sommario1">
    <w:name w:val="toc 1"/>
    <w:basedOn w:val="Normale"/>
    <w:next w:val="Normale"/>
    <w:autoRedefine/>
    <w:uiPriority w:val="39"/>
    <w:qFormat/>
    <w:rsid w:val="00311A8C"/>
    <w:pPr>
      <w:spacing w:before="240" w:after="120"/>
    </w:pPr>
    <w:rPr>
      <w:rFonts w:eastAsia="Times New Roman"/>
      <w:b/>
      <w:bCs/>
      <w:caps/>
      <w:color w:val="2F5496"/>
      <w:szCs w:val="22"/>
      <w:u w:val="single"/>
      <w:lang w:eastAsia="it-IT"/>
    </w:rPr>
  </w:style>
  <w:style w:type="paragraph" w:styleId="Sommario2">
    <w:name w:val="toc 2"/>
    <w:basedOn w:val="Normale"/>
    <w:next w:val="Normale"/>
    <w:autoRedefine/>
    <w:uiPriority w:val="39"/>
    <w:qFormat/>
    <w:rsid w:val="00311A8C"/>
    <w:pPr>
      <w:tabs>
        <w:tab w:val="left" w:pos="660"/>
        <w:tab w:val="right" w:leader="dot" w:pos="10195"/>
      </w:tabs>
      <w:ind w:firstLine="284"/>
    </w:pPr>
    <w:rPr>
      <w:rFonts w:eastAsia="Times New Roman"/>
      <w:bCs/>
      <w:color w:val="2F5496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qFormat/>
    <w:rsid w:val="00311A8C"/>
    <w:pPr>
      <w:spacing w:before="20" w:after="20"/>
      <w:ind w:firstLine="397"/>
    </w:pPr>
    <w:rPr>
      <w:rFonts w:eastAsia="Times New Roman"/>
      <w:szCs w:val="22"/>
      <w:lang w:eastAsia="it-IT"/>
    </w:rPr>
  </w:style>
  <w:style w:type="character" w:styleId="Enfasicorsivo">
    <w:name w:val="Emphasis"/>
    <w:aliases w:val="nota"/>
    <w:basedOn w:val="Carpredefinitoparagrafo"/>
    <w:uiPriority w:val="20"/>
    <w:qFormat/>
    <w:rsid w:val="00032252"/>
    <w:rPr>
      <w:rFonts w:ascii="Calibri" w:hAnsi="Calibri"/>
      <w:i/>
      <w:iCs/>
      <w:caps w:val="0"/>
      <w:smallCaps w:val="0"/>
      <w:strike w:val="0"/>
      <w:dstrike w:val="0"/>
      <w:vanish w:val="0"/>
      <w:sz w:val="18"/>
      <w:vertAlign w:val="baseline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11A8C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2F5496"/>
      <w:spacing w:val="15"/>
      <w:sz w:val="2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1A8C"/>
    <w:rPr>
      <w:rFonts w:asciiTheme="minorHAnsi" w:eastAsiaTheme="minorEastAsia" w:hAnsiTheme="minorHAnsi" w:cstheme="minorBidi"/>
      <w:b/>
      <w:color w:val="2F5496"/>
      <w:spacing w:val="15"/>
      <w:sz w:val="24"/>
      <w:szCs w:val="22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311A8C"/>
    <w:pPr>
      <w:keepNext/>
      <w:keepLines/>
      <w:numPr>
        <w:numId w:val="0"/>
      </w:numPr>
      <w:spacing w:before="120" w:after="120"/>
      <w:jc w:val="left"/>
      <w:outlineLvl w:val="9"/>
    </w:pPr>
    <w:rPr>
      <w:rFonts w:eastAsiaTheme="majorEastAsia" w:cstheme="majorBidi"/>
      <w:caps w:val="0"/>
      <w:smallCaps/>
      <w:color w:val="2E74B5" w:themeColor="accent1" w:themeShade="BF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1AA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AA2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31AA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AA2"/>
    <w:rPr>
      <w:rFonts w:ascii="Calibri" w:hAnsi="Calibri"/>
      <w:sz w:val="22"/>
    </w:rPr>
  </w:style>
  <w:style w:type="table" w:styleId="Grigliatabella">
    <w:name w:val="Table Grid"/>
    <w:basedOn w:val="Tabellanormale"/>
    <w:uiPriority w:val="39"/>
    <w:rsid w:val="00431A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pal.liguria.it" TargetMode="External"/><Relationship Id="rId13" Type="http://schemas.openxmlformats.org/officeDocument/2006/relationships/hyperlink" Target="https://www.arpal.gov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pal@pec.arpal.liguria.it" TargetMode="External"/><Relationship Id="rId12" Type="http://schemas.openxmlformats.org/officeDocument/2006/relationships/hyperlink" Target="mailto:arpal@pec.arpal.gov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pal.gov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tocollo@pec.liguriadigitale.it" TargetMode="External"/><Relationship Id="rId10" Type="http://schemas.openxmlformats.org/officeDocument/2006/relationships/hyperlink" Target="mailto:info@arpal.liguri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pal.liguria.it" TargetMode="External"/><Relationship Id="rId14" Type="http://schemas.openxmlformats.org/officeDocument/2006/relationships/hyperlink" Target="mailto:privacyweb@liguriadigita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Giribone Sonia</dc:creator>
  <cp:keywords/>
  <dc:description/>
  <cp:lastModifiedBy>Lazzara Andrea</cp:lastModifiedBy>
  <cp:revision>2</cp:revision>
  <dcterms:created xsi:type="dcterms:W3CDTF">2020-08-03T08:16:00Z</dcterms:created>
  <dcterms:modified xsi:type="dcterms:W3CDTF">2020-08-03T08:16:00Z</dcterms:modified>
</cp:coreProperties>
</file>